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39277" w14:textId="1D454524" w:rsidR="006A2AF6" w:rsidRPr="00392A52" w:rsidRDefault="00F236B1" w:rsidP="006A2AF6">
      <w:pPr>
        <w:spacing w:line="320" w:lineRule="exact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（様式第</w:t>
      </w:r>
      <w:r w:rsidR="00F73544" w:rsidRPr="00430E82">
        <w:rPr>
          <w:rFonts w:ascii="ＭＳ ゴシック" w:eastAsia="ＭＳ ゴシック" w:hAnsi="ＭＳ ゴシック" w:hint="eastAsia"/>
          <w:szCs w:val="22"/>
        </w:rPr>
        <w:t>１８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号）</w:t>
      </w:r>
    </w:p>
    <w:p w14:paraId="6F738CA1" w14:textId="20B752EC" w:rsidR="00F236B1" w:rsidRPr="00392A52" w:rsidRDefault="00EB42C4" w:rsidP="006A2AF6">
      <w:pPr>
        <w:spacing w:line="320" w:lineRule="exact"/>
        <w:jc w:val="center"/>
        <w:rPr>
          <w:rFonts w:ascii="ＭＳ ゴシック" w:eastAsia="ＭＳ ゴシック" w:hAnsi="ＭＳ ゴシック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令和</w:t>
      </w:r>
      <w:r w:rsidR="00505C1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年度</w:t>
      </w:r>
      <w:r w:rsidR="00BE1152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補正　</w:t>
      </w:r>
      <w:r w:rsidR="00F326C1" w:rsidRPr="00392A52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社会的重要インフラ自衛的燃料備蓄事業</w:t>
      </w:r>
    </w:p>
    <w:p w14:paraId="6350B036" w14:textId="7EAAC5F3" w:rsidR="00AF0E0C" w:rsidRPr="00392A52" w:rsidRDefault="00F236B1" w:rsidP="006A2AF6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bCs/>
          <w:color w:val="000000" w:themeColor="text1"/>
          <w:sz w:val="28"/>
          <w:szCs w:val="28"/>
        </w:rPr>
        <w:t>取得財産等管理</w:t>
      </w:r>
      <w:r w:rsidR="00F73544" w:rsidRPr="00430E82">
        <w:rPr>
          <w:rFonts w:ascii="ＭＳ ゴシック" w:eastAsia="ＭＳ ゴシック" w:hAnsi="ＭＳ ゴシック" w:hint="eastAsia"/>
          <w:bCs/>
          <w:sz w:val="28"/>
          <w:szCs w:val="28"/>
        </w:rPr>
        <w:t>明細書</w:t>
      </w:r>
    </w:p>
    <w:tbl>
      <w:tblPr>
        <w:tblStyle w:val="af3"/>
        <w:tblW w:w="4835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559"/>
      </w:tblGrid>
      <w:tr w:rsidR="00392A52" w:rsidRPr="00392A52" w14:paraId="62F3A02A" w14:textId="77777777" w:rsidTr="006A2AF6">
        <w:tc>
          <w:tcPr>
            <w:tcW w:w="1276" w:type="dxa"/>
          </w:tcPr>
          <w:p w14:paraId="70B539BC" w14:textId="2C477902" w:rsidR="00291FE1" w:rsidRPr="00392A52" w:rsidRDefault="00291FE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kern w:val="0"/>
                <w:szCs w:val="22"/>
                <w:fitText w:val="976" w:id="2086896640"/>
              </w:rPr>
              <w:t>提</w:t>
            </w: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出日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Cs w:val="22"/>
                <w:fitText w:val="976" w:id="2086896640"/>
              </w:rPr>
              <w:t>：</w:t>
            </w:r>
          </w:p>
        </w:tc>
        <w:tc>
          <w:tcPr>
            <w:tcW w:w="3559" w:type="dxa"/>
          </w:tcPr>
          <w:p w14:paraId="7374CD44" w14:textId="35A68718" w:rsidR="00291FE1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2"/>
              </w:rPr>
              <w:t xml:space="preserve">　　　　年　　月　　日</w:t>
            </w:r>
          </w:p>
        </w:tc>
      </w:tr>
      <w:tr w:rsidR="00392A52" w:rsidRPr="00392A52" w14:paraId="4D6A7CA9" w14:textId="77777777" w:rsidTr="006A2AF6">
        <w:tc>
          <w:tcPr>
            <w:tcW w:w="1276" w:type="dxa"/>
          </w:tcPr>
          <w:p w14:paraId="37544BD7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  <w:tc>
          <w:tcPr>
            <w:tcW w:w="3559" w:type="dxa"/>
          </w:tcPr>
          <w:p w14:paraId="37EE561E" w14:textId="77777777" w:rsidR="00291FE1" w:rsidRPr="00392A52" w:rsidRDefault="00291FE1" w:rsidP="00F236B1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3D0FCEBB" w14:textId="77777777" w:rsidTr="006A2AF6">
        <w:tc>
          <w:tcPr>
            <w:tcW w:w="1276" w:type="dxa"/>
          </w:tcPr>
          <w:p w14:paraId="093D4F57" w14:textId="01F09CE4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58"/>
                <w:kern w:val="0"/>
                <w:szCs w:val="22"/>
                <w:fitText w:val="976" w:id="2086896641"/>
              </w:rPr>
              <w:t>交付承認番号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58"/>
                <w:kern w:val="0"/>
                <w:szCs w:val="22"/>
                <w:fitText w:val="976" w:id="2086896641"/>
              </w:rPr>
              <w:t>：</w:t>
            </w:r>
          </w:p>
        </w:tc>
        <w:tc>
          <w:tcPr>
            <w:tcW w:w="3559" w:type="dxa"/>
          </w:tcPr>
          <w:p w14:paraId="10197E52" w14:textId="1C3F1136" w:rsidR="0091631E" w:rsidRPr="00392A52" w:rsidRDefault="00392A52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</w:rPr>
              <w:t>－　　　　　号</w:t>
            </w:r>
          </w:p>
        </w:tc>
      </w:tr>
      <w:tr w:rsidR="00392A52" w:rsidRPr="00392A52" w14:paraId="71B11AF3" w14:textId="77777777" w:rsidTr="00392A52">
        <w:tc>
          <w:tcPr>
            <w:tcW w:w="1276" w:type="dxa"/>
          </w:tcPr>
          <w:p w14:paraId="227AA597" w14:textId="61C874E9" w:rsidR="0091631E" w:rsidRPr="00392A52" w:rsidRDefault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2"/>
                <w:w w:val="81"/>
                <w:kern w:val="0"/>
                <w:szCs w:val="22"/>
                <w:fitText w:val="976" w:id="2086948096"/>
              </w:rPr>
              <w:t>申請者名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-2"/>
                <w:w w:val="81"/>
                <w:kern w:val="0"/>
                <w:szCs w:val="22"/>
                <w:fitText w:val="976" w:id="2086948096"/>
              </w:rPr>
              <w:t>：</w:t>
            </w:r>
          </w:p>
        </w:tc>
        <w:tc>
          <w:tcPr>
            <w:tcW w:w="3559" w:type="dxa"/>
            <w:vAlign w:val="bottom"/>
          </w:tcPr>
          <w:p w14:paraId="562F5A89" w14:textId="33F4E627" w:rsidR="0091631E" w:rsidRPr="00392A52" w:rsidRDefault="0091631E" w:rsidP="00392A52">
            <w:pPr>
              <w:spacing w:line="300" w:lineRule="exact"/>
              <w:jc w:val="right"/>
              <w:rPr>
                <w:rFonts w:ascii="ＭＳ ゴシック" w:eastAsia="ＭＳ ゴシック" w:hAnsi="ＭＳ ゴシック"/>
                <w:bCs/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392A52" w:rsidRPr="00392A52" w14:paraId="22BF3185" w14:textId="77777777" w:rsidTr="006A2AF6">
        <w:tc>
          <w:tcPr>
            <w:tcW w:w="1276" w:type="dxa"/>
          </w:tcPr>
          <w:p w14:paraId="3263CCAC" w14:textId="623A0AA6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2"/>
              </w:rPr>
              <w:t>電話番号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2"/>
              </w:rPr>
              <w:t>：</w:t>
            </w:r>
          </w:p>
        </w:tc>
        <w:tc>
          <w:tcPr>
            <w:tcW w:w="3559" w:type="dxa"/>
          </w:tcPr>
          <w:p w14:paraId="39AFA7A5" w14:textId="771BBC7F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  <w:tr w:rsidR="00392A52" w:rsidRPr="00392A52" w14:paraId="440A419E" w14:textId="77777777" w:rsidTr="006A2AF6">
        <w:tc>
          <w:tcPr>
            <w:tcW w:w="1276" w:type="dxa"/>
          </w:tcPr>
          <w:p w14:paraId="1BDB8739" w14:textId="06688985" w:rsidR="0091631E" w:rsidRPr="00392A52" w:rsidRDefault="0091631E" w:rsidP="0091631E">
            <w:pPr>
              <w:spacing w:line="300" w:lineRule="exac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w w:val="81"/>
                <w:kern w:val="0"/>
                <w:szCs w:val="22"/>
                <w:fitText w:val="976" w:id="2086948353"/>
              </w:rPr>
              <w:t>担当者名</w:t>
            </w:r>
            <w:r w:rsidR="001A48F6" w:rsidRPr="00392A52">
              <w:rPr>
                <w:rFonts w:ascii="ＭＳ ゴシック" w:eastAsia="ＭＳ ゴシック" w:hAnsi="ＭＳ ゴシック" w:hint="eastAsia"/>
                <w:bCs/>
                <w:color w:val="000000" w:themeColor="text1"/>
                <w:spacing w:val="5"/>
                <w:w w:val="81"/>
                <w:kern w:val="0"/>
                <w:szCs w:val="22"/>
                <w:fitText w:val="976" w:id="2086948353"/>
              </w:rPr>
              <w:t>：</w:t>
            </w:r>
          </w:p>
        </w:tc>
        <w:tc>
          <w:tcPr>
            <w:tcW w:w="3559" w:type="dxa"/>
          </w:tcPr>
          <w:p w14:paraId="4FDF4942" w14:textId="7E1B41AE" w:rsidR="0091631E" w:rsidRPr="00392A52" w:rsidRDefault="0091631E" w:rsidP="00544935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Cs w:val="22"/>
              </w:rPr>
            </w:pPr>
          </w:p>
        </w:tc>
      </w:tr>
    </w:tbl>
    <w:p w14:paraId="10D4265F" w14:textId="20ED720E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業務方法書第</w:t>
      </w:r>
      <w:r w:rsidR="00D52B10"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１９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条第</w:t>
      </w:r>
      <w:r w:rsidR="00257CEF">
        <w:rPr>
          <w:rFonts w:ascii="ＭＳ ゴシック" w:eastAsia="ＭＳ ゴシック" w:hAnsi="ＭＳ ゴシック" w:hint="eastAsia"/>
          <w:color w:val="000000" w:themeColor="text1"/>
          <w:szCs w:val="22"/>
        </w:rPr>
        <w:t>３</w:t>
      </w:r>
      <w:r w:rsidRPr="00392A52">
        <w:rPr>
          <w:rFonts w:ascii="ＭＳ ゴシック" w:eastAsia="ＭＳ ゴシック" w:hAnsi="ＭＳ ゴシック" w:hint="eastAsia"/>
          <w:color w:val="000000" w:themeColor="text1"/>
          <w:szCs w:val="22"/>
        </w:rPr>
        <w:t>項に基づき、下記取得財産について報告を行います。</w:t>
      </w:r>
    </w:p>
    <w:p w14:paraId="35D0BE83" w14:textId="77777777" w:rsidR="00F236B1" w:rsidRPr="00392A52" w:rsidRDefault="00F236B1" w:rsidP="00F236B1">
      <w:pPr>
        <w:spacing w:line="300" w:lineRule="exact"/>
        <w:ind w:firstLineChars="100" w:firstLine="244"/>
        <w:rPr>
          <w:rFonts w:ascii="ＭＳ ゴシック" w:eastAsia="ＭＳ ゴシック" w:hAnsi="ＭＳ ゴシック"/>
          <w:color w:val="000000" w:themeColor="text1"/>
          <w:szCs w:val="22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3012"/>
        <w:gridCol w:w="3013"/>
        <w:gridCol w:w="3012"/>
        <w:gridCol w:w="3013"/>
      </w:tblGrid>
      <w:tr w:rsidR="00392A52" w:rsidRPr="00392A52" w14:paraId="54E37893" w14:textId="7BC9908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42983AE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財　産　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7AD66C0" w14:textId="0BBA994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4BCAF7" w14:textId="0867A89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0B618D5" w14:textId="1CA8879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5219070B" w14:textId="746D357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21A13EE" w14:textId="2D724ED0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5957E0A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対象施設名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31108EB" w14:textId="5E23059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7F8FFD8D" w14:textId="7E13F17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1FF16CA" w14:textId="258F1B3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3E2270AA" w14:textId="1097AB3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F7AE043" w14:textId="42CC4287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D7B7569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施設住所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4544931" w14:textId="10C0059A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0887CA6" w14:textId="30E9B48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F22A758" w14:textId="444F4A7F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0076023" w14:textId="009A8E3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40C19F4" w14:textId="5B984D88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7FA6FF0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用途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DA51EEF" w14:textId="6B941E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2A07B03" w14:textId="31A394E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19BE0CE" w14:textId="797E078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B7E6843" w14:textId="58AF3A4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2F090DB" w14:textId="35D649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F4C6B53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油種・容量・台数等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41BE2625" w14:textId="0CEDEC2C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36CA2EDC" w14:textId="253568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5748A76" w14:textId="3374DC5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8E556A6" w14:textId="2C7584D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1DBF9FB9" w14:textId="278905D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1F2000B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取得金額（税抜）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BF881B4" w14:textId="57F2D76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794E32F" w14:textId="57D315A9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75DC413C" w14:textId="2FC5F19E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6B0231CE" w14:textId="1E8A03F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560179B8" w14:textId="20975C4D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B5F38A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取得年月日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6F0E0EB9" w14:textId="4CAF74B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957D329" w14:textId="1CDC5B8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094C7A6E" w14:textId="3E0D3CA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D0C83D4" w14:textId="1A3D55B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60CA1E54" w14:textId="0A637CE9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1A764AF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処分制限期間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DCE4312" w14:textId="2EE2B28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4CEFFDE7" w14:textId="7DF804F2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DEC6421" w14:textId="27297EF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7202087F" w14:textId="021CD524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35F5E224" w14:textId="2E7116CB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4FA5C46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設置場所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53B2C883" w14:textId="1121988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0CC336B0" w14:textId="11D0C4F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3815C366" w14:textId="2D863CA1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FBE0A30" w14:textId="49E69245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4D9DA0AB" w14:textId="41FF7BBC" w:rsidTr="00392A52">
        <w:trPr>
          <w:trHeight w:val="418"/>
        </w:trPr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4F160DC" w14:textId="7777777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Cs w:val="22"/>
              </w:rPr>
              <w:t>補  助  率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2B1DB356" w14:textId="37308C88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shd w:val="clear" w:color="auto" w:fill="auto"/>
            <w:noWrap/>
            <w:vAlign w:val="center"/>
          </w:tcPr>
          <w:p w14:paraId="2D75B4CC" w14:textId="08C2E0A3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2" w:type="dxa"/>
            <w:shd w:val="clear" w:color="auto" w:fill="auto"/>
            <w:noWrap/>
            <w:vAlign w:val="center"/>
          </w:tcPr>
          <w:p w14:paraId="17A5C5B0" w14:textId="76111797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013" w:type="dxa"/>
            <w:vAlign w:val="center"/>
          </w:tcPr>
          <w:p w14:paraId="28A804D7" w14:textId="50E4D6CB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92A52" w:rsidRPr="00392A52" w14:paraId="031DF1D2" w14:textId="468E3701" w:rsidTr="00BE1152">
        <w:trPr>
          <w:trHeight w:val="418"/>
        </w:trPr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8EA6" w14:textId="3F6FE790" w:rsidR="00291AA6" w:rsidRPr="00392A52" w:rsidRDefault="00291AA6" w:rsidP="0054493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備考（○を付けてください）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791" w14:textId="7B407FA1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9788" w14:textId="0FB3AEAB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1EC9" w14:textId="53E83E87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  <w:tc>
          <w:tcPr>
            <w:tcW w:w="3013" w:type="dxa"/>
            <w:tcBorders>
              <w:bottom w:val="single" w:sz="4" w:space="0" w:color="auto"/>
            </w:tcBorders>
            <w:vAlign w:val="center"/>
          </w:tcPr>
          <w:p w14:paraId="1B7FE2E9" w14:textId="79A0524A" w:rsidR="00291AA6" w:rsidRPr="00392A52" w:rsidRDefault="00291AA6" w:rsidP="0054493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撤去有り・撤去無し</w:t>
            </w:r>
          </w:p>
        </w:tc>
      </w:tr>
      <w:tr w:rsidR="00392A52" w:rsidRPr="00392A52" w14:paraId="461A1B25" w14:textId="77777777" w:rsidTr="00F73544">
        <w:trPr>
          <w:trHeight w:val="1280"/>
        </w:trPr>
        <w:tc>
          <w:tcPr>
            <w:tcW w:w="240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34A086F" w14:textId="10AEA52B" w:rsidR="00BE1152" w:rsidRPr="00392A52" w:rsidRDefault="00BE1152" w:rsidP="00BE1152">
            <w:pPr>
              <w:spacing w:line="240" w:lineRule="exact"/>
              <w:ind w:left="306" w:hangingChars="166" w:hanging="306"/>
              <w:jc w:val="lef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392A52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※必要に応じ、列を増やしてください。</w:t>
            </w:r>
          </w:p>
        </w:tc>
        <w:tc>
          <w:tcPr>
            <w:tcW w:w="120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5275021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１．財産名は、「地下タンク設備」「地上タンク設備」とする。</w:t>
            </w:r>
          </w:p>
          <w:p w14:paraId="5039AF3F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２．実績報告書（様式第１０号）と共に、ご提出ください。</w:t>
            </w:r>
          </w:p>
          <w:p w14:paraId="5004D2A3" w14:textId="77777777" w:rsidR="00F73544" w:rsidRPr="00F73544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３．「処分制限期間」は、タンクについては鋼鉄製が１５年、合成樹脂性が１０年、発電機は１５年、冷暖房用機器は６年、調理炊飯に関するものは１５年です。</w:t>
            </w:r>
          </w:p>
          <w:p w14:paraId="58801E60" w14:textId="64118D61" w:rsidR="00BE1152" w:rsidRPr="00392A52" w:rsidRDefault="00F73544" w:rsidP="00F73544">
            <w:pPr>
              <w:spacing w:line="240" w:lineRule="exact"/>
              <w:ind w:leftChars="11" w:left="311" w:hangingChars="154" w:hanging="284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F7354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４．やむを得ず処分制限期間内に処分しようとするときは、必ず事前に全国石油商業組合連合会へご連絡ください。</w:t>
            </w:r>
          </w:p>
        </w:tc>
      </w:tr>
    </w:tbl>
    <w:p w14:paraId="299F11E2" w14:textId="77777777" w:rsidR="00A62D1C" w:rsidRPr="00544935" w:rsidRDefault="00A62D1C" w:rsidP="00544935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A62D1C" w:rsidRPr="00544935" w:rsidSect="006A2AF6">
      <w:headerReference w:type="default" r:id="rId8"/>
      <w:footerReference w:type="even" r:id="rId9"/>
      <w:footerReference w:type="default" r:id="rId10"/>
      <w:type w:val="continuous"/>
      <w:pgSz w:w="16840" w:h="11907" w:orient="landscape" w:code="9"/>
      <w:pgMar w:top="1134" w:right="1191" w:bottom="1134" w:left="1191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57CEF"/>
    <w:rsid w:val="002615A0"/>
    <w:rsid w:val="00267B36"/>
    <w:rsid w:val="00270302"/>
    <w:rsid w:val="00275EB7"/>
    <w:rsid w:val="00277A95"/>
    <w:rsid w:val="00282BFB"/>
    <w:rsid w:val="00291691"/>
    <w:rsid w:val="00291AA6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0A7A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92A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05C1B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4935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AF6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1152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42C4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73544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6A48-C7ED-4796-8F59-F5F1DC2A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3</cp:revision>
  <cp:lastPrinted>2019-12-12T05:47:00Z</cp:lastPrinted>
  <dcterms:created xsi:type="dcterms:W3CDTF">2021-03-31T07:19:00Z</dcterms:created>
  <dcterms:modified xsi:type="dcterms:W3CDTF">2022-03-17T04:28:00Z</dcterms:modified>
</cp:coreProperties>
</file>